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0738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0748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F4574">
        <w:rPr>
          <w:rFonts w:ascii="Arial" w:hAnsi="Arial" w:cs="Arial"/>
          <w:b/>
        </w:rPr>
        <w:t>FS_</w:t>
      </w:r>
      <w:r w:rsidR="00E1381E">
        <w:rPr>
          <w:rFonts w:ascii="Arial" w:hAnsi="Arial" w:cs="Arial"/>
          <w:b/>
        </w:rPr>
        <w:t xml:space="preserve">eNPN_Ph2 </w:t>
      </w:r>
      <w:r w:rsidR="001D1292">
        <w:rPr>
          <w:rFonts w:ascii="Arial" w:hAnsi="Arial" w:cs="Arial"/>
          <w:b/>
        </w:rPr>
        <w:t xml:space="preserve">Key Issue for </w:t>
      </w:r>
      <w:r w:rsidR="007B4B21">
        <w:rPr>
          <w:rFonts w:ascii="Arial" w:hAnsi="Arial" w:cs="Arial"/>
          <w:b/>
        </w:rPr>
        <w:t>Objective 1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A0157">
        <w:rPr>
          <w:rFonts w:ascii="Arial" w:hAnsi="Arial" w:cs="Arial"/>
          <w:b/>
        </w:rPr>
        <w:t>9.4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B1427">
        <w:rPr>
          <w:rFonts w:ascii="Arial" w:hAnsi="Arial" w:cs="Arial"/>
          <w:b/>
        </w:rPr>
        <w:t>FS_</w:t>
      </w:r>
      <w:r w:rsidR="00C85FA7">
        <w:rPr>
          <w:rFonts w:ascii="Arial" w:hAnsi="Arial" w:cs="Arial"/>
          <w:b/>
        </w:rPr>
        <w:t>eNPN</w:t>
      </w:r>
      <w:r w:rsidR="00B34F74">
        <w:rPr>
          <w:rFonts w:ascii="Arial" w:hAnsi="Arial" w:cs="Arial"/>
          <w:b/>
        </w:rPr>
        <w:t>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563EB">
        <w:rPr>
          <w:rFonts w:ascii="Arial" w:hAnsi="Arial" w:cs="Arial"/>
          <w:i/>
        </w:rPr>
        <w:t xml:space="preserve">This contribution proposes a Key Issue for </w:t>
      </w:r>
      <w:r w:rsidR="00BB159D">
        <w:rPr>
          <w:rFonts w:ascii="Arial" w:hAnsi="Arial" w:cs="Arial"/>
          <w:i/>
        </w:rPr>
        <w:t>Objective #1</w:t>
      </w:r>
      <w:r w:rsidR="00B563EB">
        <w:rPr>
          <w:rFonts w:ascii="Arial" w:hAnsi="Arial" w:cs="Arial"/>
          <w:i/>
        </w:rPr>
        <w:t xml:space="preserve"> of </w:t>
      </w:r>
      <w:r w:rsidR="004F4574">
        <w:rPr>
          <w:rFonts w:ascii="Arial" w:hAnsi="Arial" w:cs="Arial"/>
          <w:i/>
        </w:rPr>
        <w:t>FS_</w:t>
      </w:r>
      <w:r w:rsidR="00BB159D">
        <w:rPr>
          <w:rFonts w:ascii="Arial" w:hAnsi="Arial" w:cs="Arial"/>
          <w:i/>
        </w:rPr>
        <w:t>eNPN</w:t>
      </w:r>
      <w:r w:rsidR="00B563EB">
        <w:rPr>
          <w:rFonts w:ascii="Arial" w:hAnsi="Arial" w:cs="Arial"/>
          <w:i/>
        </w:rPr>
        <w:t>_Ph2.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6F5EDD">
        <w:t xml:space="preserve">1. </w:t>
      </w:r>
      <w:r w:rsidR="00305F20" w:rsidRPr="006F5EDD">
        <w:t>Introduction</w:t>
      </w:r>
      <w:r w:rsidR="00BE6AFC" w:rsidRPr="006F5EDD">
        <w:t>/Discussion</w:t>
      </w:r>
    </w:p>
    <w:p w:rsidR="00DF0A26" w:rsidRDefault="00277DF5" w:rsidP="005B2B67">
      <w:pPr>
        <w:rPr>
          <w:lang w:eastAsia="zh-CN"/>
        </w:rPr>
      </w:pPr>
      <w:r w:rsidRPr="00B34793">
        <w:t xml:space="preserve">Rel-17 </w:t>
      </w:r>
      <w:proofErr w:type="spellStart"/>
      <w:r w:rsidRPr="00B34793">
        <w:t>FS_eNPN</w:t>
      </w:r>
      <w:proofErr w:type="spellEnd"/>
      <w:r w:rsidRPr="00B34793">
        <w:t xml:space="preserve"> study has concluded in total </w:t>
      </w:r>
      <w:r w:rsidR="00BE1222">
        <w:t>four</w:t>
      </w:r>
      <w:r w:rsidRPr="00B34793">
        <w:t xml:space="preserve"> key issues and progressed to the normative phase. </w:t>
      </w:r>
      <w:r w:rsidR="00AB4140">
        <w:t xml:space="preserve">In Rel-18, in order to </w:t>
      </w:r>
      <w:r w:rsidR="00AB4140" w:rsidRPr="00AB4140">
        <w:t>investigate potential enhancements of 5GS that would enable broader use cases in relation with Non-Public Network</w:t>
      </w:r>
      <w:r w:rsidR="00910F1C">
        <w:t>, t</w:t>
      </w:r>
      <w:r w:rsidR="00AB4140">
        <w:t xml:space="preserve">he enhancements of SNPN mobility </w:t>
      </w:r>
      <w:proofErr w:type="gramStart"/>
      <w:r w:rsidR="00AB4140">
        <w:t>can be further studied</w:t>
      </w:r>
      <w:proofErr w:type="gramEnd"/>
      <w:r w:rsidR="00AB4140"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672358">
        <w:rPr>
          <w:lang w:eastAsia="zh-CN"/>
        </w:rPr>
        <w:t>700-08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51860" w:rsidRPr="005A2371" w:rsidRDefault="00351860" w:rsidP="00351860">
      <w:pPr>
        <w:pStyle w:val="1"/>
      </w:pPr>
      <w:bookmarkStart w:id="3" w:name="_Toc22214903"/>
      <w:bookmarkStart w:id="4" w:name="_Toc23254036"/>
      <w:bookmarkStart w:id="5" w:name="_Hlk91782779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:rsidR="00351860" w:rsidRPr="005A2371" w:rsidRDefault="00351860" w:rsidP="00351860">
      <w:pPr>
        <w:pStyle w:val="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1F6AE7" w:rsidRPr="001F6AE7">
        <w:t>Enhancements to support mobility between SNPNs</w:t>
      </w:r>
    </w:p>
    <w:p w:rsidR="00351860" w:rsidRPr="005A2371" w:rsidRDefault="00351860" w:rsidP="00351860">
      <w:pPr>
        <w:pStyle w:val="3"/>
      </w:pPr>
      <w:bookmarkStart w:id="12" w:name="_Toc22214905"/>
      <w:bookmarkStart w:id="13" w:name="_Toc23254038"/>
      <w:r w:rsidRPr="005A2371">
        <w:t>5.X.1</w:t>
      </w:r>
      <w:r w:rsidRPr="005A2371">
        <w:tab/>
        <w:t>Description</w:t>
      </w:r>
      <w:bookmarkEnd w:id="12"/>
      <w:bookmarkEnd w:id="13"/>
    </w:p>
    <w:p w:rsidR="00351860" w:rsidRPr="005A2371" w:rsidRDefault="00351860" w:rsidP="00351860">
      <w:pPr>
        <w:pStyle w:val="EditorsNote"/>
        <w:rPr>
          <w:lang w:eastAsia="ko-KR"/>
        </w:rPr>
      </w:pPr>
      <w:r w:rsidRPr="005A2371">
        <w:rPr>
          <w:lang w:eastAsia="ko-KR"/>
        </w:rPr>
        <w:t>Editor's note:</w:t>
      </w:r>
      <w:r w:rsidRPr="005A2371">
        <w:rPr>
          <w:lang w:eastAsia="ko-KR"/>
        </w:rPr>
        <w:tab/>
        <w:t>This clause provides a description of the key issue.</w:t>
      </w:r>
    </w:p>
    <w:bookmarkEnd w:id="5"/>
    <w:p w:rsidR="00894F1D" w:rsidRDefault="00F254CF" w:rsidP="00894F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KI aims at studying the enhancements to support </w:t>
      </w:r>
      <w:r w:rsidR="00846D75">
        <w:rPr>
          <w:rFonts w:eastAsiaTheme="minorEastAsia"/>
          <w:lang w:eastAsia="zh-CN"/>
        </w:rPr>
        <w:t xml:space="preserve">mobility between SNPNs without new network selection when UE </w:t>
      </w:r>
      <w:r w:rsidR="00DE02C1">
        <w:rPr>
          <w:rFonts w:eastAsiaTheme="minorEastAsia"/>
          <w:lang w:eastAsia="zh-CN"/>
        </w:rPr>
        <w:t>is either</w:t>
      </w:r>
      <w:r w:rsidR="00846D75">
        <w:rPr>
          <w:rFonts w:eastAsiaTheme="minorEastAsia"/>
          <w:lang w:eastAsia="zh-CN"/>
        </w:rPr>
        <w:t xml:space="preserve"> in idle mode or</w:t>
      </w:r>
      <w:r w:rsidR="00DE02C1">
        <w:rPr>
          <w:rFonts w:eastAsiaTheme="minorEastAsia"/>
          <w:lang w:eastAsia="zh-CN"/>
        </w:rPr>
        <w:t xml:space="preserve"> in</w:t>
      </w:r>
      <w:r w:rsidR="00846D75">
        <w:rPr>
          <w:rFonts w:eastAsiaTheme="minorEastAsia"/>
          <w:lang w:eastAsia="zh-CN"/>
        </w:rPr>
        <w:t xml:space="preserve"> connected mode</w:t>
      </w:r>
      <w:r>
        <w:rPr>
          <w:rFonts w:eastAsiaTheme="minorEastAsia"/>
          <w:lang w:eastAsia="zh-CN"/>
        </w:rPr>
        <w:t>.</w:t>
      </w:r>
    </w:p>
    <w:p w:rsidR="00F254CF" w:rsidRDefault="00F254CF" w:rsidP="0089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key issue will study:</w:t>
      </w:r>
    </w:p>
    <w:p w:rsidR="00F254CF" w:rsidRDefault="00F254CF" w:rsidP="00F254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E16F8" w:rsidRPr="000E16F8">
        <w:rPr>
          <w:lang w:val="en-US"/>
        </w:rPr>
        <w:t>How to support mobility between SNPNs when UE is in idle mode</w:t>
      </w:r>
      <w:r w:rsidR="00E40267">
        <w:rPr>
          <w:lang w:val="en-US"/>
        </w:rPr>
        <w:t>,</w:t>
      </w:r>
    </w:p>
    <w:p w:rsidR="00F254CF" w:rsidRDefault="00F254CF" w:rsidP="00F254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B3146" w:rsidRPr="004B3146">
        <w:rPr>
          <w:lang w:val="en-US"/>
        </w:rPr>
        <w:t>How to support mobility between SNPNs when UE is in connected mode</w:t>
      </w:r>
      <w:r w:rsidR="00E40267">
        <w:rPr>
          <w:lang w:val="en-US"/>
        </w:rPr>
        <w:t>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C5C" w:rsidRDefault="003D3C5C">
      <w:r>
        <w:separator/>
      </w:r>
    </w:p>
    <w:p w:rsidR="003D3C5C" w:rsidRDefault="003D3C5C"/>
  </w:endnote>
  <w:endnote w:type="continuationSeparator" w:id="0">
    <w:p w:rsidR="003D3C5C" w:rsidRDefault="003D3C5C">
      <w:r>
        <w:continuationSeparator/>
      </w:r>
    </w:p>
    <w:p w:rsidR="003D3C5C" w:rsidRDefault="003D3C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C5C" w:rsidRDefault="003D3C5C">
      <w:r>
        <w:separator/>
      </w:r>
    </w:p>
    <w:p w:rsidR="003D3C5C" w:rsidRDefault="003D3C5C"/>
  </w:footnote>
  <w:footnote w:type="continuationSeparator" w:id="0">
    <w:p w:rsidR="003D3C5C" w:rsidRDefault="003D3C5C">
      <w:r>
        <w:continuationSeparator/>
      </w:r>
    </w:p>
    <w:p w:rsidR="003D3C5C" w:rsidRDefault="003D3C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11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6F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BD6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26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292"/>
    <w:rsid w:val="001D1FB4"/>
    <w:rsid w:val="001D2DF9"/>
    <w:rsid w:val="001E0DF5"/>
    <w:rsid w:val="001E125D"/>
    <w:rsid w:val="001E1F34"/>
    <w:rsid w:val="001E4DFF"/>
    <w:rsid w:val="001E5C9E"/>
    <w:rsid w:val="001F09C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E7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5F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F5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860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9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F4D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C5C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A78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146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574"/>
    <w:rsid w:val="004F6C1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46E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AE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B6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38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358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DD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157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B21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D7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062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F1C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0D7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AEF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140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110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7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3EB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BB7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59D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222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FA7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F0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427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2BE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2C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81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267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4C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297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45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66EEDB98-F073-460B-B9B0-9643F9FE785E"/>
    <ds:schemaRef ds:uri="http://schemas.microsoft.com/sharepoint/v3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17c5c574-4f42-45b3-8a7f-77d8e859d074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E7310C-F389-40C4-B2B8-C32F3939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2022-01-28T11:42:00Z</dcterms:created>
  <dcterms:modified xsi:type="dcterms:W3CDTF">2022-01-28T11:42:00Z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(3)YCjbSxK12G4Y0rpTknkdtq5rCq9HdnMpVZnbmYAh7ZcKGYs2Pmy9Ek8gE154Jubagb8V/xS5
TcjnyX0/PPxBqbAXwS48btQCb4P0WrO8kkx3cIZHmKfQcEeQL5VHihn1HIEPGIkIIZD3Fwjo
D5ynzmE9oUfwfVek8r99CcjWOgP5G3zwZuvEkpgg2b2tFrCOpld2jwiB9Maz5CeiA9baiFVo
gW5qgdgQS+flJM5+Vn</vt:lpwstr>
  </property>
  <property fmtid="{D5CDD505-2E9C-101B-9397-08002B2CF9AE}" pid="9" name="_2015_ms_pID_7253431">
    <vt:lpwstr>wnFa8jBOQx3Oa9w8CDe3mBkUoos3ggJ2RdCJOawFJ9VFqKg3xO/VbC
quUPPHA7XulI62uEaaxI+AoM4yh4lH7FQ45sptFgA9oycgquxsMe/XWGslt8TyTl+eqjyeUm
69Z6tpZ9PQ5+fgxx8dL7OjoJhZzgwVd7bYfegQAfQ6o+9hH/jAWiS9QXfBMpJ8eR1+LWmujv
E/lN/ERIoznuUEYE+atV3fOE2zuW/I+jrp+R</vt:lpwstr>
  </property>
  <property fmtid="{D5CDD505-2E9C-101B-9397-08002B2CF9AE}" pid="10" name="_2015_ms_pID_7253432">
    <vt:lpwstr>Oe15le9CRBQCR63IzEJmmAo=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